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04/09 - chegada em cusco, comprar tickets e reservar passeios. 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05/09 - manhã livre (bairro san blas ou mercado san pedro), city tour (templo do sol, qoricancha, saqsayhuaman, qenqo, puka pukkara e tambomachay)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06/09 - Moray, chinchero e salineras (talvez partida a noite para puno)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07/09 - decidir se puno ou humantay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08/09 - dia livre ou rota del sol se estivermos em puno. 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09/09 - Pisaq, ollanta e chinchero (verificar disponibilidade de fazer chinchero antes)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10/09 - Aguas calientes - Machu Picchu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11/09 - Ollantaytamboo - Cusco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12/03 - Decidir montanha colorida ou humantay.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13/09 - Lima (a decidir roteiro).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